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bookmarkStart w:id="1" w:name="_GoBack"/>
      <w:bookmarkEnd w:id="1"/>
      <w:bookmarkStart w:id="0" w:name="_Hlk71044288"/>
      <w:r>
        <w:rPr>
          <w:rFonts w:ascii="Times New Roman" w:hAnsi="Times New Roman" w:eastAsia="Calibri" w:cs="Times New Roman"/>
          <w:b/>
          <w:sz w:val="24"/>
          <w:szCs w:val="24"/>
        </w:rPr>
        <w:t>Итоговая контрольная работа по биологии за курс 10 класса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>ВАРИАНТ 1</w:t>
      </w:r>
      <w:bookmarkEnd w:id="0"/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1.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При выполнении заданий 1-10</w:t>
      </w:r>
      <w:r>
        <w:rPr>
          <w:rFonts w:ascii="Times New Roman" w:hAnsi="Times New Roman" w:eastAsia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выберите из нескольких вариантов ответа один верный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 неорганическим веществам клетки относятся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а) жиры                                    в) белки  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б) нуклеиновые кислоты       г) вода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Глюкоза является мономером: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гемоглобина      в) глицерина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гликогена           г) адреналина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При понижении температуры активность ферментов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увеличивается   в) не изменяется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замедляется       г) сначала замедляется, потом увеличивается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В состав нуклеотидов РНК не входит: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аденин       в) гуанин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урацил       г) тимин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Синтез молекул АТФ в клетке может происходить в: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митохондриях и хлоропластах      в) ядре и рибосомах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аппарате Гольджи и лизосомах    г) хромосомах и ядрышке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Сколько молекул АТФ образуется при бескислородном расщеплении глюкозы?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38      б) 4        в) 2          г) 36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Вирусы могут размножаться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только в клетке хозяина     в) путем простого деления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только бесполым путем     г) только половым путем.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К одномембранным органоидам клетки относятся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рибосомы            в) лизосомы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 ферменты           г) митохондрии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9. В аппарате Гольджи образуются: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лизосомы                в) рибосомы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хлоропласты          г) митохондрии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10. Наследственная информация в клетках бактерий содержится в: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кольцевой ДНК        в) линейной ДНК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ядре                            г) рибосомах 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11. В ядрах клеток слизистой оболочки кишечника позвоночного животного 20 хромосом. Какое число хромосом будет иметь ядро зиготы этого животного?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ответ запишите ТОЛЬКО соответствующее число.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12. В молекуле ДНК количество нуклеотидов с гуанином составляет 20 % от общего числа. Сколько нуклеотидов в % с тимином в этой молекуле.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13. Белок состоит из 100 аминокислот. Определите число нуклеотидов в молекуле ДНК, кодирующей данный белок.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14. У собак чёрная шерсть (А) доминирует над коричневой (а), а коротконогость (В) — над нормальной длиной ног (b).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Запишите генотип чёрной коротконогой собаки, гетерозиготной только по признаку длины ног.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15. При самоопылении гетерозиготного высокорослого растения гороха (высокий стебель — А) доля карликовых форм равна (%).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2.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Выберите органоиды клетки, содержащие наследственную информацию.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а) ядро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г) лизосомы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 аппарат Гольджи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д) рибосомы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в) митохондрии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е) хлоропласты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К эукариотам относят.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а) обыкновенную амёбу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г) дрожжи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 малярийного паразита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д) холерный вибрион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в) кишечную палочку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е) вирус иммунодефицита человека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Определите два признака,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«выпадающих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из общего списка, и запишите в ответ буквы, под которыми они указаны. Половое размножение способствует: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а) изменению плодовитости организмов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 обострению межвидовой борьбы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в) комбинации генетического материала родительских гамет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г) увеличению разнообразия фенотипов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д) увеличению генетического разнообразия благодаря кроссинговеру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каждой особенности деления клетки установите, характерна она для митоза или мейоза:</w:t>
      </w:r>
    </w:p>
    <w:tbl>
      <w:tblPr>
        <w:tblStyle w:val="3"/>
        <w:tblW w:w="10120" w:type="dxa"/>
        <w:tblInd w:w="-6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8"/>
        <w:gridCol w:w="258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ОСОБЕННОСТИ</w:t>
            </w:r>
          </w:p>
        </w:tc>
        <w:tc>
          <w:tcPr>
            <w:tcW w:w="2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ДЕЛЕНИЯ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А) в результате образуются 2 клетки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в результате образуются 4 клетки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В) дочерние клетки гаплоидны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Г) дочерние клетки диплоидны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Д) происходят конъюгация и перекрест хромосом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Е) не происходит кроссинговер</w:t>
            </w:r>
          </w:p>
        </w:tc>
        <w:tc>
          <w:tcPr>
            <w:tcW w:w="2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митоз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мейоз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Установите соответствие между характеристикой мутации и ее типом.</w:t>
      </w:r>
    </w:p>
    <w:tbl>
      <w:tblPr>
        <w:tblStyle w:val="3"/>
        <w:tblW w:w="10120" w:type="dxa"/>
        <w:tblInd w:w="-6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8"/>
        <w:gridCol w:w="258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ПРИЧИНА</w:t>
            </w:r>
          </w:p>
        </w:tc>
        <w:tc>
          <w:tcPr>
            <w:tcW w:w="2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МУТАЦИЯ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А) включение двух лишних нуклеотидов в молекулу ДНК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кратное увеличение числа хромосом в гаплоидной клетке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В) нарушение последовательности аминокислот в молекуле белка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Г) поворот участка хромосомы на 180 градусов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Д) уменьшение числа хромосом в соматической клетке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Е) обмен участками негомологичных хромосом</w:t>
            </w:r>
          </w:p>
        </w:tc>
        <w:tc>
          <w:tcPr>
            <w:tcW w:w="25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генная</w:t>
            </w:r>
          </w:p>
          <w:p>
            <w:pPr>
              <w:spacing w:after="0" w:line="240" w:lineRule="auto"/>
              <w:ind w:firstLine="376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геномная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хромосомная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Установите соответствие между органами и зародышевыми листками, из которых они развиваются.</w:t>
      </w:r>
    </w:p>
    <w:tbl>
      <w:tblPr>
        <w:tblStyle w:val="3"/>
        <w:tblW w:w="10122" w:type="dxa"/>
        <w:tblInd w:w="-6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9"/>
        <w:gridCol w:w="510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ind w:firstLine="376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ОРГАНЫ</w:t>
            </w:r>
          </w:p>
        </w:tc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ЗАРОДЫШЕВЫЕ ЛИСТКИ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</w:trPr>
        <w:tc>
          <w:tcPr>
            <w:tcW w:w="50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А) головной мозг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печень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В) кровь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Г) кости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Д) поджелудочная железа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Е) эпидермис кожи</w:t>
            </w:r>
          </w:p>
        </w:tc>
        <w:tc>
          <w:tcPr>
            <w:tcW w:w="5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эктодерма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энтодерма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мезодерма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3.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Решите задачи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процессе гликолиза образовались 112 молекул пировиноградной кислоты (ПВК). Какое количество молекул глюкозы подверглось расщеплению и сколько молекул АТФ образуется при полном окислении глюкозы в клетках эукариот? Ответ поясните.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2.У человека темный цвет волос (А) доминирует над светлым цветом (а), карий цвет глаз (В) — над голубым (b). Запишите генотипы родителей, возможные фенотипы и генотипы детей, родившихся от брака светловолосого голубоглазого мужчины и гетерозиготной кареглазой светловолосой женщины.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Итоговая контрольная работа по биологии за курс 10 класса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>ВАРИАНТ 2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1.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При выполнении заданий 1-10</w:t>
      </w:r>
      <w:r>
        <w:rPr>
          <w:rFonts w:ascii="Times New Roman" w:hAnsi="Times New Roman" w:eastAsia="Times New Roman" w:cs="Times New Roman"/>
          <w:i/>
          <w:iCs/>
          <w:color w:val="000000"/>
          <w:sz w:val="14"/>
          <w:szCs w:val="1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выберите из нескольких вариантов ответа один верный</w:t>
      </w:r>
      <w:r>
        <w:rPr>
          <w:rFonts w:ascii="Times New Roman" w:hAnsi="Times New Roman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К органическим веществам клетки растений относится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вода                             в) крахмал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хлорид кальция          г) поваренная соль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Наибольшее количество энергии выделяется при расщеплении одного грамма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жира                  в) глюкозы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белка                 г) целлюлозы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Мономерами нуклеиновых кислот являются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нуклеиновые кислоты              в) аминокислоты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нуклеотиды                               г) азотистые основания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В переносе кислорода и углекислого газа в организме участвует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фибриноген                   в) фибрин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гемоглобин                   г) коллаген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Какие органоиды клетки содержат собственную ДНК?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хлоропласты                           в) рибосомы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комплекс Гольджи                г) лизосомы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Какова роль молекул АТФ в клетке? </w:t>
      </w:r>
    </w:p>
    <w:p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обеспечивают организм энергией                        в) ускоряют химические реакции </w:t>
      </w:r>
    </w:p>
    <w:p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участвуют в образовании клеточных структур  г) поглощают энергию солнечного света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Сколько молекул АТФ образуется при кислородном расщеплении глюкозы?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38      б) 36        в) 28                г) 2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К двумембранным органоидам клетки относятся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рибосомы                 в) лизосомы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 жгутики                    г) митохондрии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В клетках прокариот гены, в которых хранится наследственная информация, расположены в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цитоплазме                 в) ядре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митохондриях            г) рибосомах 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10. Биологическое окисление идёт при обязательном участии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кислорода     в) ферментов </w:t>
      </w:r>
    </w:p>
    <w:p>
      <w:pPr>
        <w:shd w:val="clear" w:color="auto" w:fill="FFFFFF"/>
        <w:spacing w:after="0" w:line="240" w:lineRule="auto"/>
        <w:ind w:left="1416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гормонов      г) нуклеиновых кислот </w:t>
      </w:r>
    </w:p>
    <w:p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 плодовой мухи дрозофилы в соматических клетках содержится 8 хромосом, а в половых клетках?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Какой процент нуклеотидов с цитозином содержит ДНК, если доля её адениновых нуклеотидов составляет 10% от общего числа.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ответ запишите ТОЛЬКО соответствующее число.</w:t>
      </w:r>
    </w:p>
    <w:p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Какое число нуклеотидов в гене кодирует первичную структуру белка, состоящего из 300 аминокислот.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ответ запишите ТОЛЬКО соответствующее число.</w:t>
      </w:r>
    </w:p>
    <w:p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 скрещивании жёлтого(А) гладкого (В) (дигомозигота) и зелёного (а) морщинистого (b) гороха в F1 получились все жёлтые гладкие.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Определите генотип семян гороха в F1.</w:t>
      </w:r>
    </w:p>
    <w:p>
      <w:pPr>
        <w:pStyle w:val="3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Какова вероятность (%) рождения высоких детей у гетерозиготных родителей с низким ростом (низкорослостъ доминирует над высоким ростом).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2.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Выберите структуры, характерные только для растительной клетки.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а) митохондрии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г) хлоропласты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 клеточная стенка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д) рибосомы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в) вакуоли с клеточным соком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е) аппарат Гольджи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 автотрофам относят: </w:t>
      </w:r>
      <w:r>
        <w:rPr>
          <w:rFonts w:ascii="Times New Roman" w:hAnsi="Times New Roman" w:eastAsia="Times New Roman" w:cs="Times New Roman"/>
          <w:i/>
          <w:iCs/>
          <w:color w:val="000000"/>
          <w:lang w:eastAsia="ru-RU"/>
        </w:rPr>
        <w:t>Выберите три верных ответа из шести.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а) споровые растения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г) плесневые грибы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 одноклеточные водоросли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д) хемотрофные бактерии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в) вирусы</w:t>
      </w:r>
      <w:r>
        <w:rPr>
          <w:rFonts w:ascii="Calibri" w:hAnsi="Calibri" w:eastAsia="Times New Roman" w:cs="Calibri"/>
          <w:color w:val="000000"/>
          <w:lang w:eastAsia="ru-RU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е) большинство простейших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3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Определите два признака,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«выпадающих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из общего списка, и запишите в ответ буквы, под которыми они указаны.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половом размножении животных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а) участвуют, как правило, две особи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б) половые клетки образуются путем митоза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в) гаметы имеют гаплоидный набор хромосом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г) генотип потомков является копией генотипа одного из родителей</w:t>
      </w:r>
    </w:p>
    <w:p>
      <w:pPr>
        <w:shd w:val="clear" w:color="auto" w:fill="FFFFFF"/>
        <w:spacing w:after="0" w:line="240" w:lineRule="auto"/>
        <w:ind w:left="708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д) генотип потомков объединяет генетическую информацию обоих родителей</w:t>
      </w:r>
    </w:p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Установите соответствие между особенностями клеточного деления и его видом.</w:t>
      </w:r>
    </w:p>
    <w:tbl>
      <w:tblPr>
        <w:tblStyle w:val="3"/>
        <w:tblW w:w="10348" w:type="dxa"/>
        <w:tblInd w:w="139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1"/>
        <w:gridCol w:w="297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ОСОБЕННОСТИ КЛЕТОЧНОГО ДЕЛЕНИЯ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ДЕЛЕНИЯ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A) в результате деления появляются 4 гаплоидные клетки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обеспечивает рост органов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B) происходит при образовании спор растений и гамет животных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Г) происходит в соматических клетках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Д) обеспечивает бесполое размножение и регенерацию органов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Е) поддерживает постоянство числа хромосом в поколениях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митоз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мейоз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bscript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Установите соответствие между характеристикой мутации и её видом.</w:t>
      </w:r>
    </w:p>
    <w:tbl>
      <w:tblPr>
        <w:tblStyle w:val="3"/>
        <w:tblW w:w="10348" w:type="dxa"/>
        <w:tblInd w:w="139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1"/>
        <w:gridCol w:w="297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ХАРАКТЕРИСТИКА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МУТАЦИИ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A) изменение последовательности нуклеотидов в молекуле ДНК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изменение строения хромосом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B) изменение числа хромосом в ядре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Г) полиплоидия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Д) изменение последовательности расположения генов</w:t>
            </w:r>
          </w:p>
        </w:tc>
        <w:tc>
          <w:tcPr>
            <w:tcW w:w="2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генная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хромосомная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3) геномная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b/>
          <w:bCs/>
          <w:i/>
          <w:i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6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Установите соответствие между органом, тканью позвоночного животного и зародышевым листком, из которого они образуются.</w:t>
      </w:r>
    </w:p>
    <w:tbl>
      <w:tblPr>
        <w:tblStyle w:val="3"/>
        <w:tblW w:w="10348" w:type="dxa"/>
        <w:tblInd w:w="139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6"/>
        <w:gridCol w:w="480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ОРГАН, ТКАНЬ</w:t>
            </w:r>
          </w:p>
        </w:tc>
        <w:tc>
          <w:tcPr>
            <w:tcW w:w="4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ЗАРОДЫШЕВЫЙ ЛИСТОК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A) кишечник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кровь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B) почки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Г) лёгкие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Д) хрящевая ткань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Е) сердечная мышца</w:t>
            </w:r>
          </w:p>
        </w:tc>
        <w:tc>
          <w:tcPr>
            <w:tcW w:w="4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1) энтодерма</w:t>
            </w:r>
          </w:p>
          <w:p>
            <w:pPr>
              <w:spacing w:after="0" w:line="240" w:lineRule="auto"/>
              <w:ind w:firstLine="376"/>
              <w:rPr>
                <w:rFonts w:ascii="Calibri" w:hAnsi="Calibri" w:eastAsia="Times New Roman" w:cs="Calibri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2) мезодерма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3.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Решите задачи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процессе кислородного этапа катаболизма образовалось 972 молекулы АТФ. Определите, какое количество молекул глюкозы подверглось расщеплению и сколько молекул АТФ образовалось в результате гликолиза и полного окисления? Ответ поясните.</w:t>
      </w:r>
    </w:p>
    <w:p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2. Скрестили гомозиготного петуха, имеющего гребень (А) и оперенные ноги (В) с гетерозиготной курицей имеющей гребень и голые ноги (гены не сцеплены). Самца и самку первого поколения, имевших разные генотипы, скрестили между собой. Определите генотипы родителей, генотипы и фенотипы гибридов первого и второго поколений.</w:t>
      </w:r>
    </w:p>
    <w:p/>
    <w:sectPr>
      <w:pgSz w:w="11906" w:h="16838"/>
      <w:pgMar w:top="720" w:right="720" w:bottom="567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C17FE"/>
    <w:multiLevelType w:val="multilevel"/>
    <w:tmpl w:val="222C17FE"/>
    <w:lvl w:ilvl="0" w:tentative="0">
      <w:start w:val="1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i/>
        <w:iCs/>
        <w:sz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5"/>
    <w:rsid w:val="001C5BED"/>
    <w:rsid w:val="001E6ECD"/>
    <w:rsid w:val="00311668"/>
    <w:rsid w:val="004537C3"/>
    <w:rsid w:val="0049028B"/>
    <w:rsid w:val="005365B0"/>
    <w:rsid w:val="00715786"/>
    <w:rsid w:val="008A31BA"/>
    <w:rsid w:val="009134E6"/>
    <w:rsid w:val="009A2FF5"/>
    <w:rsid w:val="00A47D7B"/>
    <w:rsid w:val="00A9604A"/>
    <w:rsid w:val="00AC68FC"/>
    <w:rsid w:val="00AD74F4"/>
    <w:rsid w:val="00BA1D31"/>
    <w:rsid w:val="00C04777"/>
    <w:rsid w:val="00C203BB"/>
    <w:rsid w:val="00C34518"/>
    <w:rsid w:val="00CA2DA4"/>
    <w:rsid w:val="00D50E5F"/>
    <w:rsid w:val="00D97AFC"/>
    <w:rsid w:val="00EC44A5"/>
    <w:rsid w:val="00F4052A"/>
    <w:rsid w:val="00F72D36"/>
    <w:rsid w:val="00FE6C6A"/>
    <w:rsid w:val="0BD42FE3"/>
    <w:rsid w:val="359A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4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21"/>
    <w:basedOn w:val="2"/>
    <w:uiPriority w:val="0"/>
  </w:style>
  <w:style w:type="paragraph" w:customStyle="1" w:styleId="7">
    <w:name w:val="c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6"/>
    <w:basedOn w:val="2"/>
    <w:uiPriority w:val="0"/>
  </w:style>
  <w:style w:type="paragraph" w:customStyle="1" w:styleId="9">
    <w:name w:val="c5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5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43"/>
    <w:basedOn w:val="2"/>
    <w:uiPriority w:val="0"/>
  </w:style>
  <w:style w:type="character" w:customStyle="1" w:styleId="13">
    <w:name w:val="c33"/>
    <w:basedOn w:val="2"/>
    <w:qFormat/>
    <w:uiPriority w:val="0"/>
  </w:style>
  <w:style w:type="paragraph" w:customStyle="1" w:styleId="14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64"/>
    <w:basedOn w:val="2"/>
    <w:uiPriority w:val="0"/>
  </w:style>
  <w:style w:type="paragraph" w:customStyle="1" w:styleId="17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17"/>
    <w:basedOn w:val="2"/>
    <w:uiPriority w:val="0"/>
  </w:style>
  <w:style w:type="paragraph" w:customStyle="1" w:styleId="19">
    <w:name w:val="c4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10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7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2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c90"/>
    <w:basedOn w:val="2"/>
    <w:uiPriority w:val="0"/>
  </w:style>
  <w:style w:type="paragraph" w:customStyle="1" w:styleId="25">
    <w:name w:val="c3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c36"/>
    <w:basedOn w:val="2"/>
    <w:uiPriority w:val="0"/>
  </w:style>
  <w:style w:type="paragraph" w:customStyle="1" w:styleId="28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9">
    <w:name w:val="c25"/>
    <w:basedOn w:val="2"/>
    <w:uiPriority w:val="0"/>
  </w:style>
  <w:style w:type="character" w:customStyle="1" w:styleId="30">
    <w:name w:val="c19"/>
    <w:basedOn w:val="2"/>
    <w:uiPriority w:val="0"/>
  </w:style>
  <w:style w:type="paragraph" w:customStyle="1" w:styleId="31">
    <w:name w:val="c3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">
    <w:name w:val="c5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c3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c61"/>
    <w:basedOn w:val="2"/>
    <w:uiPriority w:val="0"/>
  </w:style>
  <w:style w:type="paragraph" w:styleId="3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3164</Words>
  <Characters>18039</Characters>
  <Lines>150</Lines>
  <Paragraphs>42</Paragraphs>
  <TotalTime>579</TotalTime>
  <ScaleCrop>false</ScaleCrop>
  <LinksUpToDate>false</LinksUpToDate>
  <CharactersWithSpaces>21161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2022-05-15T09:23:00Z</dcterms:created>
  <dc:creator>Admin Admin</dc:creator>
  <cp:lastModifiedBy>ENV</cp:lastModifiedBy>
  <dcterms:modified xsi:type="dcterms:W3CDTF">2024-06-27T05:21:28Z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B33E0CBEB05842DA88418BEBBFAD4350_13</vt:lpwstr>
  </property>
</Properties>
</file>